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4123D" w14:textId="77777777" w:rsidR="00016C2A" w:rsidRPr="00920289" w:rsidRDefault="00C313CC" w:rsidP="00A90B43">
      <w:pPr>
        <w:jc w:val="center"/>
        <w:rPr>
          <w:b/>
          <w:sz w:val="24"/>
          <w:szCs w:val="24"/>
        </w:rPr>
      </w:pPr>
      <w:r w:rsidRPr="00920289">
        <w:rPr>
          <w:b/>
          <w:sz w:val="24"/>
          <w:szCs w:val="24"/>
        </w:rPr>
        <w:t>P</w:t>
      </w:r>
      <w:r w:rsidR="00A90B43" w:rsidRPr="00920289">
        <w:rPr>
          <w:b/>
          <w:sz w:val="24"/>
          <w:szCs w:val="24"/>
        </w:rPr>
        <w:t>astoral Aids and Homily Helps for Catholic Social Teaching</w:t>
      </w:r>
    </w:p>
    <w:p w14:paraId="25CC6CCD" w14:textId="77777777" w:rsidR="00C313CC" w:rsidRPr="00920289" w:rsidRDefault="00C313CC" w:rsidP="006D1212">
      <w:pPr>
        <w:numPr>
          <w:ilvl w:val="0"/>
          <w:numId w:val="1"/>
        </w:numPr>
        <w:spacing w:line="240" w:lineRule="auto"/>
        <w:rPr>
          <w:sz w:val="24"/>
          <w:szCs w:val="24"/>
        </w:rPr>
      </w:pPr>
      <w:r w:rsidRPr="00920289">
        <w:rPr>
          <w:sz w:val="24"/>
          <w:szCs w:val="24"/>
        </w:rPr>
        <w:t xml:space="preserve">Excerpts from the Vatican volumes on </w:t>
      </w:r>
      <w:r w:rsidRPr="00920289">
        <w:rPr>
          <w:i/>
          <w:iCs/>
          <w:sz w:val="24"/>
          <w:szCs w:val="24"/>
        </w:rPr>
        <w:t>Preaching the Social Doctrine of the Church in the Mass:</w:t>
      </w:r>
      <w:r w:rsidRPr="00920289">
        <w:rPr>
          <w:sz w:val="24"/>
          <w:szCs w:val="24"/>
        </w:rPr>
        <w:t xml:space="preserve"> </w:t>
      </w:r>
      <w:hyperlink r:id="rId7" w:history="1">
        <w:r w:rsidRPr="00920289">
          <w:rPr>
            <w:rStyle w:val="Hyperlink"/>
            <w:sz w:val="24"/>
            <w:szCs w:val="24"/>
          </w:rPr>
          <w:t>https://wearesaltandlight.org/act-together/preaching-social-doctrine-church</w:t>
        </w:r>
      </w:hyperlink>
    </w:p>
    <w:p w14:paraId="2E76C89E" w14:textId="77777777" w:rsidR="00C313CC" w:rsidRPr="00920289" w:rsidRDefault="00C313CC" w:rsidP="006D1212">
      <w:pPr>
        <w:numPr>
          <w:ilvl w:val="0"/>
          <w:numId w:val="1"/>
        </w:numPr>
        <w:spacing w:line="240" w:lineRule="auto"/>
        <w:rPr>
          <w:sz w:val="24"/>
          <w:szCs w:val="24"/>
        </w:rPr>
      </w:pPr>
      <w:r w:rsidRPr="00920289">
        <w:rPr>
          <w:sz w:val="24"/>
          <w:szCs w:val="24"/>
        </w:rPr>
        <w:t xml:space="preserve">Excerpts on social mission from </w:t>
      </w:r>
      <w:r w:rsidRPr="00920289">
        <w:rPr>
          <w:i/>
          <w:iCs/>
          <w:sz w:val="24"/>
          <w:szCs w:val="24"/>
        </w:rPr>
        <w:t xml:space="preserve">Preaching the Mystery of Faith: the Sunday Homily, </w:t>
      </w:r>
      <w:r w:rsidRPr="00920289">
        <w:rPr>
          <w:sz w:val="24"/>
          <w:szCs w:val="24"/>
        </w:rPr>
        <w:t xml:space="preserve">a 2012 USCCB statement: </w:t>
      </w:r>
      <w:hyperlink r:id="rId8" w:history="1">
        <w:r w:rsidRPr="00920289">
          <w:rPr>
            <w:rStyle w:val="Hyperlink"/>
            <w:sz w:val="24"/>
            <w:szCs w:val="24"/>
          </w:rPr>
          <w:t>https://www.usccb.org/beliefs-and-teachings/how-we-teach/parish-life/csl-homily-help</w:t>
        </w:r>
      </w:hyperlink>
    </w:p>
    <w:p w14:paraId="1DFB2E91" w14:textId="77777777" w:rsidR="00C313CC" w:rsidRPr="00920289" w:rsidRDefault="00194176" w:rsidP="006D1212">
      <w:pPr>
        <w:numPr>
          <w:ilvl w:val="0"/>
          <w:numId w:val="1"/>
        </w:numPr>
        <w:spacing w:line="240" w:lineRule="auto"/>
        <w:rPr>
          <w:sz w:val="24"/>
          <w:szCs w:val="24"/>
        </w:rPr>
      </w:pPr>
      <w:hyperlink r:id="rId9" w:history="1">
        <w:r w:rsidRPr="00920289">
          <w:rPr>
            <w:rStyle w:val="Hyperlink"/>
            <w:i/>
            <w:sz w:val="24"/>
            <w:szCs w:val="24"/>
          </w:rPr>
          <w:t>Liturgy and Discipleship</w:t>
        </w:r>
      </w:hyperlink>
      <w:r w:rsidR="00C313CC" w:rsidRPr="00920289">
        <w:rPr>
          <w:sz w:val="24"/>
          <w:szCs w:val="24"/>
        </w:rPr>
        <w:t xml:space="preserve"> </w:t>
      </w:r>
      <w:r w:rsidRPr="00920289">
        <w:rPr>
          <w:sz w:val="24"/>
          <w:szCs w:val="24"/>
        </w:rPr>
        <w:t xml:space="preserve">by Liturgy </w:t>
      </w:r>
      <w:r w:rsidR="00C313CC" w:rsidRPr="00920289">
        <w:rPr>
          <w:sz w:val="24"/>
          <w:szCs w:val="24"/>
        </w:rPr>
        <w:t>Training Publications</w:t>
      </w:r>
      <w:r w:rsidRPr="00920289">
        <w:rPr>
          <w:sz w:val="24"/>
          <w:szCs w:val="24"/>
        </w:rPr>
        <w:t xml:space="preserve"> </w:t>
      </w:r>
      <w:r w:rsidR="00C313CC" w:rsidRPr="00920289">
        <w:rPr>
          <w:sz w:val="24"/>
          <w:szCs w:val="24"/>
        </w:rPr>
        <w:t>provides homiletic tips by each of the seven different C</w:t>
      </w:r>
      <w:r w:rsidRPr="00920289">
        <w:rPr>
          <w:sz w:val="24"/>
          <w:szCs w:val="24"/>
        </w:rPr>
        <w:t>atholic Social Teaching</w:t>
      </w:r>
      <w:r w:rsidR="00C313CC" w:rsidRPr="00920289">
        <w:rPr>
          <w:sz w:val="24"/>
          <w:szCs w:val="24"/>
        </w:rPr>
        <w:t xml:space="preserve"> themes.  It also suggests where, in each of the three liturgical years, the seven themes are prevalent in the readings.</w:t>
      </w:r>
      <w:r w:rsidR="00007070" w:rsidRPr="00920289">
        <w:rPr>
          <w:sz w:val="24"/>
          <w:szCs w:val="24"/>
        </w:rPr>
        <w:t xml:space="preserve"> $19.95</w:t>
      </w:r>
    </w:p>
    <w:p w14:paraId="483629FF" w14:textId="77777777" w:rsidR="00A90B43" w:rsidRPr="00920289" w:rsidRDefault="00A90B43" w:rsidP="006D1212">
      <w:pPr>
        <w:numPr>
          <w:ilvl w:val="0"/>
          <w:numId w:val="1"/>
        </w:numPr>
        <w:spacing w:line="240" w:lineRule="auto"/>
        <w:rPr>
          <w:sz w:val="24"/>
          <w:szCs w:val="24"/>
        </w:rPr>
      </w:pPr>
      <w:r w:rsidRPr="00920289">
        <w:rPr>
          <w:i/>
          <w:iCs/>
          <w:sz w:val="24"/>
          <w:szCs w:val="24"/>
        </w:rPr>
        <w:t>Preaching the Social Doctrine of the Church in the Mass, Vol. 1–3 – Digital list price 28.99; Prepared by the Pontifical Council for Justice and Peace; Paperback each Year 39.95</w:t>
      </w:r>
      <w:r w:rsidR="00007070" w:rsidRPr="00920289">
        <w:rPr>
          <w:i/>
          <w:iCs/>
          <w:sz w:val="24"/>
          <w:szCs w:val="24"/>
        </w:rPr>
        <w:t xml:space="preserve"> Available through USCCB Publishing through 2022 or Amazon</w:t>
      </w:r>
    </w:p>
    <w:p w14:paraId="60F5F3C0" w14:textId="77777777" w:rsidR="00C313CC" w:rsidRPr="00920289" w:rsidRDefault="00121E40" w:rsidP="006D1212">
      <w:pPr>
        <w:numPr>
          <w:ilvl w:val="0"/>
          <w:numId w:val="1"/>
        </w:numPr>
        <w:spacing w:line="240" w:lineRule="auto"/>
        <w:rPr>
          <w:sz w:val="24"/>
          <w:szCs w:val="24"/>
        </w:rPr>
      </w:pPr>
      <w:r w:rsidRPr="00920289">
        <w:rPr>
          <w:sz w:val="24"/>
          <w:szCs w:val="24"/>
        </w:rPr>
        <w:t xml:space="preserve">The document </w:t>
      </w:r>
      <w:r w:rsidRPr="00920289">
        <w:rPr>
          <w:i/>
          <w:sz w:val="24"/>
          <w:szCs w:val="24"/>
        </w:rPr>
        <w:t>Preaching the Mystery of Faith: The Sunday Homily</w:t>
      </w:r>
      <w:r w:rsidRPr="00920289">
        <w:rPr>
          <w:sz w:val="24"/>
          <w:szCs w:val="24"/>
        </w:rPr>
        <w:t xml:space="preserve"> was developed by the Committee on Clergy, Consecrated Life, and Vocations, of the United States Conference of Catholic Bishops (USCCB) in collaboration with the Committees on Doctrine, Divine Worship, Evangelization and Catechesis, Cultural Diversity in the Church, Ecumenical and Interreligious Affairs, Communications, and Canonical Affairs and Church Governance, and is available for download at: </w:t>
      </w:r>
      <w:hyperlink r:id="rId10" w:history="1">
        <w:r w:rsidRPr="00920289">
          <w:rPr>
            <w:rStyle w:val="Hyperlink"/>
            <w:sz w:val="24"/>
            <w:szCs w:val="24"/>
          </w:rPr>
          <w:t>https://www.usccb.org/resources/usccb-preaching-document_0.pdf</w:t>
        </w:r>
      </w:hyperlink>
      <w:r w:rsidRPr="00920289">
        <w:rPr>
          <w:sz w:val="24"/>
          <w:szCs w:val="24"/>
        </w:rPr>
        <w:t xml:space="preserve"> or in paperback form from </w:t>
      </w:r>
      <w:hyperlink r:id="rId11" w:history="1">
        <w:r w:rsidR="00007070" w:rsidRPr="00920289">
          <w:rPr>
            <w:rStyle w:val="Hyperlink"/>
            <w:sz w:val="24"/>
            <w:szCs w:val="24"/>
          </w:rPr>
          <w:t>USCCB Publishing</w:t>
        </w:r>
      </w:hyperlink>
      <w:r w:rsidR="00007070" w:rsidRPr="00920289">
        <w:rPr>
          <w:sz w:val="24"/>
          <w:szCs w:val="24"/>
        </w:rPr>
        <w:t xml:space="preserve"> through 2022, or </w:t>
      </w:r>
      <w:r w:rsidRPr="00920289">
        <w:rPr>
          <w:sz w:val="24"/>
          <w:szCs w:val="24"/>
        </w:rPr>
        <w:t>Amazon $8.76</w:t>
      </w:r>
      <w:r w:rsidR="00007070" w:rsidRPr="00920289">
        <w:rPr>
          <w:sz w:val="24"/>
          <w:szCs w:val="24"/>
        </w:rPr>
        <w:t xml:space="preserve"> </w:t>
      </w:r>
    </w:p>
    <w:p w14:paraId="5694FDF7" w14:textId="77777777" w:rsidR="00A716D3" w:rsidRPr="00920289" w:rsidRDefault="00A716D3" w:rsidP="006D1212">
      <w:pPr>
        <w:numPr>
          <w:ilvl w:val="0"/>
          <w:numId w:val="1"/>
        </w:numPr>
        <w:spacing w:line="240" w:lineRule="auto"/>
        <w:rPr>
          <w:sz w:val="24"/>
          <w:szCs w:val="24"/>
        </w:rPr>
      </w:pPr>
      <w:r w:rsidRPr="00920289">
        <w:rPr>
          <w:i/>
          <w:sz w:val="24"/>
          <w:szCs w:val="24"/>
        </w:rPr>
        <w:t>Seek Justice That You May Live/Reflections and Resources on the Bible and Social Justice</w:t>
      </w:r>
      <w:r w:rsidR="006D1212" w:rsidRPr="00920289">
        <w:rPr>
          <w:i/>
          <w:sz w:val="24"/>
          <w:szCs w:val="24"/>
        </w:rPr>
        <w:t xml:space="preserve"> </w:t>
      </w:r>
      <w:r w:rsidR="006D1212" w:rsidRPr="00920289">
        <w:rPr>
          <w:sz w:val="24"/>
          <w:szCs w:val="24"/>
        </w:rPr>
        <w:t>by John R. Donahue SJ</w:t>
      </w:r>
      <w:r w:rsidRPr="00920289">
        <w:rPr>
          <w:i/>
          <w:sz w:val="24"/>
          <w:szCs w:val="24"/>
        </w:rPr>
        <w:t>.</w:t>
      </w:r>
      <w:r w:rsidRPr="00920289">
        <w:rPr>
          <w:sz w:val="24"/>
          <w:szCs w:val="24"/>
        </w:rPr>
        <w:t xml:space="preserve"> The opening chapter surveys Catholic social teaching; the closing chapter is titled "From Text to Life" and in between, Fr. Donahue traces scriptural perspectives on justice from Genesis to Revelations. Each chapter has a substantial bibliography</w:t>
      </w:r>
      <w:r w:rsidR="006D1212" w:rsidRPr="00920289">
        <w:rPr>
          <w:sz w:val="24"/>
          <w:szCs w:val="24"/>
        </w:rPr>
        <w:t>.</w:t>
      </w:r>
      <w:r w:rsidRPr="00920289">
        <w:rPr>
          <w:sz w:val="24"/>
          <w:szCs w:val="24"/>
        </w:rPr>
        <w:t xml:space="preserve"> </w:t>
      </w:r>
      <w:hyperlink r:id="rId12" w:history="1">
        <w:r w:rsidRPr="00920289">
          <w:rPr>
            <w:rStyle w:val="Hyperlink"/>
            <w:sz w:val="24"/>
            <w:szCs w:val="24"/>
          </w:rPr>
          <w:t>Paulist Press</w:t>
        </w:r>
      </w:hyperlink>
      <w:r w:rsidRPr="00920289">
        <w:rPr>
          <w:sz w:val="24"/>
          <w:szCs w:val="24"/>
        </w:rPr>
        <w:t xml:space="preserve"> eBook $23.97, Paperback 29.95</w:t>
      </w:r>
    </w:p>
    <w:p w14:paraId="2CDFD82E" w14:textId="77777777" w:rsidR="006A59F9" w:rsidRPr="00920289" w:rsidRDefault="006A59F9" w:rsidP="006D1212">
      <w:pPr>
        <w:numPr>
          <w:ilvl w:val="0"/>
          <w:numId w:val="1"/>
        </w:numPr>
        <w:spacing w:line="240" w:lineRule="auto"/>
        <w:rPr>
          <w:sz w:val="24"/>
          <w:szCs w:val="24"/>
        </w:rPr>
      </w:pPr>
      <w:r w:rsidRPr="00920289">
        <w:rPr>
          <w:i/>
          <w:sz w:val="24"/>
          <w:szCs w:val="24"/>
        </w:rPr>
        <w:t>Preaching th</w:t>
      </w:r>
      <w:r w:rsidR="00353A6F" w:rsidRPr="00920289">
        <w:rPr>
          <w:i/>
          <w:sz w:val="24"/>
          <w:szCs w:val="24"/>
        </w:rPr>
        <w:t>e Just Word</w:t>
      </w:r>
      <w:r w:rsidR="00353A6F" w:rsidRPr="00920289">
        <w:rPr>
          <w:sz w:val="24"/>
          <w:szCs w:val="24"/>
        </w:rPr>
        <w:t xml:space="preserve"> by Fr. Walter Burkgh</w:t>
      </w:r>
      <w:r w:rsidRPr="00920289">
        <w:rPr>
          <w:sz w:val="24"/>
          <w:szCs w:val="24"/>
        </w:rPr>
        <w:t xml:space="preserve">ardt, published in 1996, available on </w:t>
      </w:r>
      <w:hyperlink r:id="rId13" w:history="1">
        <w:r w:rsidRPr="00920289">
          <w:rPr>
            <w:rStyle w:val="Hyperlink"/>
            <w:sz w:val="24"/>
            <w:szCs w:val="24"/>
          </w:rPr>
          <w:t>Amazon.</w:t>
        </w:r>
      </w:hyperlink>
      <w:r w:rsidRPr="00920289">
        <w:rPr>
          <w:sz w:val="24"/>
          <w:szCs w:val="24"/>
        </w:rPr>
        <w:t xml:space="preserve"> </w:t>
      </w:r>
      <w:r w:rsidR="00353A6F" w:rsidRPr="00920289">
        <w:rPr>
          <w:sz w:val="24"/>
          <w:szCs w:val="24"/>
        </w:rPr>
        <w:t>One of America’s foremost Catholic theologians discusses why we must apply biblical justice to matters concerning the poor, oppressed, and marginalized.</w:t>
      </w:r>
    </w:p>
    <w:p w14:paraId="22752252" w14:textId="77777777" w:rsidR="006D1212" w:rsidRPr="00920289" w:rsidRDefault="006D1212" w:rsidP="006D1212">
      <w:pPr>
        <w:spacing w:line="240" w:lineRule="auto"/>
        <w:ind w:left="720"/>
        <w:rPr>
          <w:sz w:val="24"/>
          <w:szCs w:val="24"/>
        </w:rPr>
      </w:pPr>
    </w:p>
    <w:p w14:paraId="7115E334" w14:textId="77777777" w:rsidR="00920289" w:rsidRDefault="00920289">
      <w:pPr>
        <w:rPr>
          <w:b/>
          <w:sz w:val="24"/>
          <w:szCs w:val="24"/>
        </w:rPr>
      </w:pPr>
      <w:r>
        <w:rPr>
          <w:b/>
          <w:sz w:val="24"/>
          <w:szCs w:val="24"/>
        </w:rPr>
        <w:br w:type="page"/>
      </w:r>
    </w:p>
    <w:p w14:paraId="02B273D1" w14:textId="24050ECF" w:rsidR="006A59F9" w:rsidRPr="00920289" w:rsidRDefault="006A59F9" w:rsidP="006D1212">
      <w:pPr>
        <w:spacing w:line="240" w:lineRule="auto"/>
        <w:jc w:val="center"/>
        <w:rPr>
          <w:b/>
          <w:sz w:val="24"/>
          <w:szCs w:val="24"/>
        </w:rPr>
      </w:pPr>
      <w:r w:rsidRPr="00920289">
        <w:rPr>
          <w:b/>
          <w:sz w:val="24"/>
          <w:szCs w:val="24"/>
        </w:rPr>
        <w:lastRenderedPageBreak/>
        <w:t>Topic Specific</w:t>
      </w:r>
    </w:p>
    <w:p w14:paraId="1311CC1B" w14:textId="77777777" w:rsidR="006D1212" w:rsidRPr="00920289" w:rsidRDefault="006D1212" w:rsidP="006D1212">
      <w:pPr>
        <w:spacing w:after="120" w:line="240" w:lineRule="auto"/>
        <w:rPr>
          <w:sz w:val="24"/>
          <w:szCs w:val="24"/>
        </w:rPr>
      </w:pPr>
      <w:r w:rsidRPr="00920289">
        <w:rPr>
          <w:sz w:val="24"/>
          <w:szCs w:val="24"/>
        </w:rPr>
        <w:t>Care for Creation</w:t>
      </w:r>
    </w:p>
    <w:p w14:paraId="2CCFDD9C" w14:textId="77777777" w:rsidR="006A59F9" w:rsidRPr="00920289" w:rsidRDefault="006D1212" w:rsidP="006D1212">
      <w:pPr>
        <w:pStyle w:val="ListParagraph"/>
        <w:numPr>
          <w:ilvl w:val="0"/>
          <w:numId w:val="2"/>
        </w:numPr>
        <w:spacing w:after="120" w:line="240" w:lineRule="auto"/>
        <w:rPr>
          <w:sz w:val="24"/>
          <w:szCs w:val="24"/>
        </w:rPr>
      </w:pPr>
      <w:r w:rsidRPr="00920289">
        <w:rPr>
          <w:sz w:val="24"/>
          <w:szCs w:val="24"/>
        </w:rPr>
        <w:t xml:space="preserve">Catholic Climate Covenant – homily helps for preaching about creation care for every Sunday (and some feast days): </w:t>
      </w:r>
      <w:hyperlink r:id="rId14" w:history="1">
        <w:r w:rsidRPr="00920289">
          <w:rPr>
            <w:rStyle w:val="Hyperlink"/>
            <w:sz w:val="24"/>
            <w:szCs w:val="24"/>
          </w:rPr>
          <w:t>https://catholicclimatecovenant.org/resources/?tid=14</w:t>
        </w:r>
      </w:hyperlink>
      <w:r w:rsidRPr="00920289">
        <w:rPr>
          <w:sz w:val="24"/>
          <w:szCs w:val="24"/>
        </w:rPr>
        <w:t xml:space="preserve"> </w:t>
      </w:r>
    </w:p>
    <w:p w14:paraId="3D758430" w14:textId="77777777" w:rsidR="006A59F9" w:rsidRPr="00920289" w:rsidRDefault="006A59F9" w:rsidP="006D1212">
      <w:pPr>
        <w:numPr>
          <w:ilvl w:val="0"/>
          <w:numId w:val="1"/>
        </w:numPr>
        <w:spacing w:after="120" w:line="240" w:lineRule="auto"/>
        <w:rPr>
          <w:sz w:val="24"/>
          <w:szCs w:val="24"/>
        </w:rPr>
      </w:pPr>
      <w:r w:rsidRPr="00920289">
        <w:rPr>
          <w:sz w:val="24"/>
          <w:szCs w:val="24"/>
        </w:rPr>
        <w:t xml:space="preserve">USCCB homily helps on care for creation: </w:t>
      </w:r>
    </w:p>
    <w:p w14:paraId="605CE919" w14:textId="77777777" w:rsidR="006A59F9" w:rsidRPr="00920289" w:rsidRDefault="006A59F9" w:rsidP="006D1212">
      <w:pPr>
        <w:numPr>
          <w:ilvl w:val="1"/>
          <w:numId w:val="1"/>
        </w:numPr>
        <w:spacing w:after="120" w:line="240" w:lineRule="auto"/>
        <w:rPr>
          <w:sz w:val="24"/>
          <w:szCs w:val="24"/>
        </w:rPr>
      </w:pPr>
      <w:hyperlink r:id="rId15" w:tgtFrame="_blank" w:history="1">
        <w:r w:rsidRPr="00920289">
          <w:rPr>
            <w:rStyle w:val="Hyperlink"/>
            <w:sz w:val="24"/>
            <w:szCs w:val="24"/>
          </w:rPr>
          <w:t>Resources for Preaching - English &gt;</w:t>
        </w:r>
      </w:hyperlink>
    </w:p>
    <w:p w14:paraId="67673EBE" w14:textId="77777777" w:rsidR="006A59F9" w:rsidRPr="00920289" w:rsidRDefault="006A59F9" w:rsidP="006D1212">
      <w:pPr>
        <w:numPr>
          <w:ilvl w:val="1"/>
          <w:numId w:val="1"/>
        </w:numPr>
        <w:spacing w:after="120" w:line="240" w:lineRule="auto"/>
        <w:rPr>
          <w:sz w:val="24"/>
          <w:szCs w:val="24"/>
        </w:rPr>
      </w:pPr>
      <w:hyperlink r:id="rId16" w:tgtFrame="_blank" w:history="1">
        <w:r w:rsidRPr="00920289">
          <w:rPr>
            <w:rStyle w:val="Hyperlink"/>
            <w:sz w:val="24"/>
            <w:szCs w:val="24"/>
          </w:rPr>
          <w:t>Resources for Preaching - Spanish &gt;</w:t>
        </w:r>
      </w:hyperlink>
    </w:p>
    <w:p w14:paraId="7EDEF6FB" w14:textId="77777777" w:rsidR="006A59F9" w:rsidRPr="00920289" w:rsidRDefault="006A59F9" w:rsidP="006D1212">
      <w:pPr>
        <w:numPr>
          <w:ilvl w:val="1"/>
          <w:numId w:val="1"/>
        </w:numPr>
        <w:spacing w:after="120" w:line="240" w:lineRule="auto"/>
        <w:rPr>
          <w:sz w:val="24"/>
          <w:szCs w:val="24"/>
        </w:rPr>
      </w:pPr>
      <w:hyperlink r:id="rId17" w:tgtFrame="_blank" w:history="1">
        <w:r w:rsidRPr="00920289">
          <w:rPr>
            <w:rStyle w:val="Hyperlink"/>
            <w:sz w:val="24"/>
            <w:szCs w:val="24"/>
          </w:rPr>
          <w:t>Homily Helps &gt;</w:t>
        </w:r>
      </w:hyperlink>
    </w:p>
    <w:p w14:paraId="4AB5F3F8" w14:textId="77777777" w:rsidR="006D1212" w:rsidRPr="00920289" w:rsidRDefault="006D1212" w:rsidP="006D1212">
      <w:pPr>
        <w:spacing w:after="120" w:line="240" w:lineRule="auto"/>
        <w:rPr>
          <w:sz w:val="24"/>
          <w:szCs w:val="24"/>
        </w:rPr>
      </w:pPr>
      <w:r w:rsidRPr="00920289">
        <w:rPr>
          <w:sz w:val="24"/>
          <w:szCs w:val="24"/>
        </w:rPr>
        <w:t>Death Penalty</w:t>
      </w:r>
    </w:p>
    <w:p w14:paraId="415D4371" w14:textId="77777777" w:rsidR="006D1212" w:rsidRPr="00920289" w:rsidRDefault="006D1212" w:rsidP="006D1212">
      <w:pPr>
        <w:numPr>
          <w:ilvl w:val="0"/>
          <w:numId w:val="1"/>
        </w:numPr>
        <w:spacing w:after="120" w:line="240" w:lineRule="auto"/>
        <w:rPr>
          <w:i/>
          <w:sz w:val="24"/>
          <w:szCs w:val="24"/>
        </w:rPr>
      </w:pPr>
      <w:r w:rsidRPr="00920289">
        <w:rPr>
          <w:sz w:val="24"/>
          <w:szCs w:val="24"/>
        </w:rPr>
        <w:t xml:space="preserve">Catholic Mobilizing Network’s resource </w:t>
      </w:r>
      <w:hyperlink r:id="rId18" w:history="1">
        <w:r w:rsidRPr="00920289">
          <w:rPr>
            <w:rStyle w:val="Hyperlink"/>
            <w:i/>
            <w:sz w:val="24"/>
            <w:szCs w:val="24"/>
          </w:rPr>
          <w:t>Tips for Preaching about Death Penalty</w:t>
        </w:r>
      </w:hyperlink>
    </w:p>
    <w:sectPr w:rsidR="006D1212" w:rsidRPr="00920289">
      <w:headerReference w:type="default" r:id="rId19"/>
      <w:footerReference w:type="even"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CBA17" w14:textId="77777777" w:rsidR="00BC19A8" w:rsidRDefault="00BC19A8" w:rsidP="001C4E61">
      <w:pPr>
        <w:spacing w:after="0" w:line="240" w:lineRule="auto"/>
      </w:pPr>
      <w:r>
        <w:separator/>
      </w:r>
    </w:p>
  </w:endnote>
  <w:endnote w:type="continuationSeparator" w:id="0">
    <w:p w14:paraId="39EA27AB" w14:textId="77777777" w:rsidR="00BC19A8" w:rsidRDefault="00BC19A8" w:rsidP="001C4E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60383449"/>
      <w:docPartObj>
        <w:docPartGallery w:val="Page Numbers (Bottom of Page)"/>
        <w:docPartUnique/>
      </w:docPartObj>
    </w:sdtPr>
    <w:sdtContent>
      <w:p w14:paraId="13803767" w14:textId="24409A47" w:rsidR="00920289" w:rsidRDefault="00920289" w:rsidP="000319B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CFF9191" w14:textId="77777777" w:rsidR="00920289" w:rsidRDefault="00920289" w:rsidP="009202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cstheme="minorHAnsi"/>
        <w:sz w:val="20"/>
        <w:szCs w:val="20"/>
      </w:rPr>
      <w:id w:val="1968085888"/>
      <w:docPartObj>
        <w:docPartGallery w:val="Page Numbers (Bottom of Page)"/>
        <w:docPartUnique/>
      </w:docPartObj>
    </w:sdtPr>
    <w:sdtContent>
      <w:p w14:paraId="586BF88F" w14:textId="5336B768" w:rsidR="00920289" w:rsidRPr="00920289" w:rsidRDefault="00920289" w:rsidP="000319B6">
        <w:pPr>
          <w:pStyle w:val="Footer"/>
          <w:framePr w:wrap="none" w:vAnchor="text" w:hAnchor="margin" w:xAlign="right" w:y="1"/>
          <w:rPr>
            <w:rStyle w:val="PageNumber"/>
            <w:rFonts w:cstheme="minorHAnsi"/>
            <w:sz w:val="20"/>
            <w:szCs w:val="20"/>
          </w:rPr>
        </w:pPr>
        <w:r w:rsidRPr="00920289">
          <w:rPr>
            <w:rStyle w:val="PageNumber"/>
            <w:rFonts w:cstheme="minorHAnsi"/>
            <w:sz w:val="20"/>
            <w:szCs w:val="20"/>
          </w:rPr>
          <w:fldChar w:fldCharType="begin"/>
        </w:r>
        <w:r w:rsidRPr="00920289">
          <w:rPr>
            <w:rStyle w:val="PageNumber"/>
            <w:rFonts w:cstheme="minorHAnsi"/>
            <w:sz w:val="20"/>
            <w:szCs w:val="20"/>
          </w:rPr>
          <w:instrText xml:space="preserve"> PAGE </w:instrText>
        </w:r>
        <w:r w:rsidRPr="00920289">
          <w:rPr>
            <w:rStyle w:val="PageNumber"/>
            <w:rFonts w:cstheme="minorHAnsi"/>
            <w:sz w:val="20"/>
            <w:szCs w:val="20"/>
          </w:rPr>
          <w:fldChar w:fldCharType="separate"/>
        </w:r>
        <w:r w:rsidRPr="00920289">
          <w:rPr>
            <w:rStyle w:val="PageNumber"/>
            <w:rFonts w:cstheme="minorHAnsi"/>
            <w:noProof/>
            <w:sz w:val="20"/>
            <w:szCs w:val="20"/>
          </w:rPr>
          <w:t>1</w:t>
        </w:r>
        <w:r w:rsidRPr="00920289">
          <w:rPr>
            <w:rStyle w:val="PageNumber"/>
            <w:rFonts w:cstheme="minorHAnsi"/>
            <w:sz w:val="20"/>
            <w:szCs w:val="20"/>
          </w:rPr>
          <w:fldChar w:fldCharType="end"/>
        </w:r>
      </w:p>
    </w:sdtContent>
  </w:sdt>
  <w:p w14:paraId="1A37595D" w14:textId="77777777" w:rsidR="00920289" w:rsidRDefault="00920289" w:rsidP="0092028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1D338" w14:textId="77777777" w:rsidR="00BC19A8" w:rsidRDefault="00BC19A8" w:rsidP="001C4E61">
      <w:pPr>
        <w:spacing w:after="0" w:line="240" w:lineRule="auto"/>
      </w:pPr>
      <w:r>
        <w:separator/>
      </w:r>
    </w:p>
  </w:footnote>
  <w:footnote w:type="continuationSeparator" w:id="0">
    <w:p w14:paraId="523CFF78" w14:textId="77777777" w:rsidR="00BC19A8" w:rsidRDefault="00BC19A8" w:rsidP="001C4E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240B7" w14:textId="3FCE5CBA" w:rsidR="001C4E61" w:rsidRPr="004B761D" w:rsidRDefault="001C4E61" w:rsidP="004B761D">
    <w:pPr>
      <w:pStyle w:val="Header"/>
      <w:jc w:val="right"/>
      <w:rPr>
        <w:sz w:val="18"/>
        <w:szCs w:val="18"/>
      </w:rPr>
    </w:pPr>
    <w:r w:rsidRPr="001C4E61">
      <w:rPr>
        <w:sz w:val="18"/>
        <w:szCs w:val="18"/>
      </w:rPr>
      <w:t>Compiled by Lynn Campbell</w:t>
    </w:r>
    <w:r w:rsidR="004B761D">
      <w:rPr>
        <w:sz w:val="18"/>
        <w:szCs w:val="18"/>
      </w:rPr>
      <w:t xml:space="preserve"> </w:t>
    </w:r>
    <w:r w:rsidRPr="001C4E61">
      <w:rPr>
        <w:rFonts w:ascii="Calibri" w:hAnsi="Calibri" w:cs="Calibri"/>
        <w:color w:val="242424"/>
        <w:sz w:val="18"/>
        <w:szCs w:val="18"/>
      </w:rPr>
      <w:t>Executive Director</w:t>
    </w:r>
  </w:p>
  <w:p w14:paraId="06E2F4FA" w14:textId="75F06FFC" w:rsidR="001C4E61" w:rsidRPr="001C4E61" w:rsidRDefault="001C4E61" w:rsidP="00920289">
    <w:pPr>
      <w:pStyle w:val="xmsonormal"/>
      <w:shd w:val="clear" w:color="auto" w:fill="FFFFFF"/>
      <w:spacing w:before="0" w:beforeAutospacing="0" w:after="0" w:afterAutospacing="0"/>
      <w:jc w:val="right"/>
      <w:rPr>
        <w:rFonts w:ascii="Calibri" w:hAnsi="Calibri" w:cs="Calibri"/>
        <w:color w:val="242424"/>
        <w:sz w:val="18"/>
        <w:szCs w:val="18"/>
      </w:rPr>
    </w:pPr>
    <w:r w:rsidRPr="001C4E61">
      <w:rPr>
        <w:rFonts w:ascii="Calibri" w:hAnsi="Calibri" w:cs="Calibri"/>
        <w:color w:val="242424"/>
        <w:sz w:val="18"/>
        <w:szCs w:val="18"/>
      </w:rPr>
      <w:t>Office for Catholic Social Justice Ministry</w:t>
    </w:r>
    <w:r w:rsidR="00920289">
      <w:rPr>
        <w:rFonts w:ascii="Calibri" w:hAnsi="Calibri" w:cs="Calibri"/>
        <w:color w:val="242424"/>
        <w:sz w:val="18"/>
        <w:szCs w:val="18"/>
      </w:rPr>
      <w:t xml:space="preserve">, </w:t>
    </w:r>
    <w:r w:rsidRPr="001C4E61">
      <w:rPr>
        <w:rFonts w:ascii="Calibri" w:hAnsi="Calibri" w:cs="Calibri"/>
        <w:color w:val="242424"/>
        <w:sz w:val="18"/>
        <w:szCs w:val="18"/>
      </w:rPr>
      <w:t>Archdiocese of Hartford</w:t>
    </w:r>
  </w:p>
  <w:p w14:paraId="6EA21C1D" w14:textId="4E1905B1" w:rsidR="001C4E61" w:rsidRPr="001C4E61" w:rsidRDefault="001C4E61" w:rsidP="001C4E61">
    <w:pPr>
      <w:pStyle w:val="Header"/>
      <w:jc w:val="right"/>
      <w:rPr>
        <w:sz w:val="18"/>
        <w:szCs w:val="18"/>
      </w:rPr>
    </w:pPr>
    <w:r w:rsidRPr="001C4E61">
      <w:rPr>
        <w:sz w:val="18"/>
        <w:szCs w:val="18"/>
      </w:rPr>
      <w:t>and shared with the Catholic Roundtable of Social Action Directors</w:t>
    </w:r>
  </w:p>
  <w:p w14:paraId="30FC466C" w14:textId="5B9F3416" w:rsidR="001C4E61" w:rsidRPr="001C4E61" w:rsidRDefault="001C4E61" w:rsidP="001C4E61">
    <w:pPr>
      <w:pStyle w:val="Header"/>
      <w:jc w:val="right"/>
      <w:rPr>
        <w:sz w:val="18"/>
        <w:szCs w:val="18"/>
      </w:rPr>
    </w:pPr>
    <w:r w:rsidRPr="001C4E61">
      <w:rPr>
        <w:sz w:val="18"/>
        <w:szCs w:val="18"/>
      </w:rPr>
      <w:t>November 2022</w:t>
    </w:r>
  </w:p>
  <w:p w14:paraId="1EDE543D" w14:textId="77777777" w:rsidR="001C4E61" w:rsidRDefault="001C4E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75687"/>
    <w:multiLevelType w:val="hybridMultilevel"/>
    <w:tmpl w:val="86BC5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9B4882"/>
    <w:multiLevelType w:val="hybridMultilevel"/>
    <w:tmpl w:val="CCA0D084"/>
    <w:lvl w:ilvl="0" w:tplc="BB1E0EF2">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334496197">
    <w:abstractNumId w:val="1"/>
  </w:num>
  <w:num w:numId="2" w16cid:durableId="1507984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3CC"/>
    <w:rsid w:val="00007070"/>
    <w:rsid w:val="00016C2A"/>
    <w:rsid w:val="000E1B64"/>
    <w:rsid w:val="00121E40"/>
    <w:rsid w:val="00194176"/>
    <w:rsid w:val="001A388D"/>
    <w:rsid w:val="001C4E61"/>
    <w:rsid w:val="00331CF4"/>
    <w:rsid w:val="00353A6F"/>
    <w:rsid w:val="004B761D"/>
    <w:rsid w:val="0051401D"/>
    <w:rsid w:val="00671969"/>
    <w:rsid w:val="006A59F9"/>
    <w:rsid w:val="006D1212"/>
    <w:rsid w:val="00920289"/>
    <w:rsid w:val="00956DA7"/>
    <w:rsid w:val="00A60192"/>
    <w:rsid w:val="00A716D3"/>
    <w:rsid w:val="00A90B43"/>
    <w:rsid w:val="00BC19A8"/>
    <w:rsid w:val="00C313CC"/>
    <w:rsid w:val="00CF6A63"/>
    <w:rsid w:val="00E03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67877"/>
  <w15:chartTrackingRefBased/>
  <w15:docId w15:val="{A849ED31-7DA4-468D-882A-38F6B7AF4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13CC"/>
    <w:rPr>
      <w:color w:val="0563C1" w:themeColor="hyperlink"/>
      <w:u w:val="single"/>
    </w:rPr>
  </w:style>
  <w:style w:type="character" w:styleId="FollowedHyperlink">
    <w:name w:val="FollowedHyperlink"/>
    <w:basedOn w:val="DefaultParagraphFont"/>
    <w:uiPriority w:val="99"/>
    <w:semiHidden/>
    <w:unhideWhenUsed/>
    <w:rsid w:val="00A90B43"/>
    <w:rPr>
      <w:color w:val="954F72" w:themeColor="followedHyperlink"/>
      <w:u w:val="single"/>
    </w:rPr>
  </w:style>
  <w:style w:type="paragraph" w:styleId="ListParagraph">
    <w:name w:val="List Paragraph"/>
    <w:basedOn w:val="Normal"/>
    <w:uiPriority w:val="34"/>
    <w:qFormat/>
    <w:rsid w:val="006D1212"/>
    <w:pPr>
      <w:ind w:left="720"/>
      <w:contextualSpacing/>
    </w:pPr>
  </w:style>
  <w:style w:type="paragraph" w:styleId="Header">
    <w:name w:val="header"/>
    <w:basedOn w:val="Normal"/>
    <w:link w:val="HeaderChar"/>
    <w:uiPriority w:val="99"/>
    <w:unhideWhenUsed/>
    <w:rsid w:val="001C4E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E61"/>
  </w:style>
  <w:style w:type="paragraph" w:styleId="Footer">
    <w:name w:val="footer"/>
    <w:basedOn w:val="Normal"/>
    <w:link w:val="FooterChar"/>
    <w:uiPriority w:val="99"/>
    <w:unhideWhenUsed/>
    <w:rsid w:val="001C4E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E61"/>
  </w:style>
  <w:style w:type="paragraph" w:customStyle="1" w:styleId="xmsonormal">
    <w:name w:val="x_msonormal"/>
    <w:basedOn w:val="Normal"/>
    <w:rsid w:val="001C4E61"/>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9202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343305">
      <w:bodyDiv w:val="1"/>
      <w:marLeft w:val="0"/>
      <w:marRight w:val="0"/>
      <w:marTop w:val="0"/>
      <w:marBottom w:val="0"/>
      <w:divBdr>
        <w:top w:val="none" w:sz="0" w:space="0" w:color="auto"/>
        <w:left w:val="none" w:sz="0" w:space="0" w:color="auto"/>
        <w:bottom w:val="none" w:sz="0" w:space="0" w:color="auto"/>
        <w:right w:val="none" w:sz="0" w:space="0" w:color="auto"/>
      </w:divBdr>
    </w:div>
    <w:div w:id="158853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ccb.org/beliefs-and-teachings/how-we-teach/parish-life/csl-homily-help" TargetMode="External"/><Relationship Id="rId13" Type="http://schemas.openxmlformats.org/officeDocument/2006/relationships/hyperlink" Target="https://www.amazon.com/Preaching-Just-Word-Walter-Burghardt/dp/0300067682" TargetMode="External"/><Relationship Id="rId18" Type="http://schemas.openxmlformats.org/officeDocument/2006/relationships/hyperlink" Target="https://catholicsmobilizing.org/resource/tips-preaching-about-death-penalty-1"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wearesaltandlight.org/act-together/preaching-social-doctrine-church" TargetMode="External"/><Relationship Id="rId12" Type="http://schemas.openxmlformats.org/officeDocument/2006/relationships/hyperlink" Target="https://www.paulistpress.com/Products/8-363-3/seek-justice-that-you-may-live-reflections-and-resources-on-the-bible-and-social-justice.aspx" TargetMode="External"/><Relationship Id="rId17" Type="http://schemas.openxmlformats.org/officeDocument/2006/relationships/hyperlink" Target="http://www.usccb.org/issues-and-action/human-life-and-dignity/environment/environmental-justice-program/upload/Creation-Stewardship.pdf" TargetMode="External"/><Relationship Id="rId2" Type="http://schemas.openxmlformats.org/officeDocument/2006/relationships/styles" Target="styles.xml"/><Relationship Id="rId16" Type="http://schemas.openxmlformats.org/officeDocument/2006/relationships/hyperlink" Target="http://www.usccb.org/issues-and-action/human-life-and-dignity/environment/upload/ecology-resource-all-spanish.pdf"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ore.usccb.org/collections/liturgy/products/preaching-the-mystery-of-faith-the-sunday-homily-bishops-statement" TargetMode="External"/><Relationship Id="rId5" Type="http://schemas.openxmlformats.org/officeDocument/2006/relationships/footnotes" Target="footnotes.xml"/><Relationship Id="rId15" Type="http://schemas.openxmlformats.org/officeDocument/2006/relationships/hyperlink" Target="http://www.usccb.org/issues-and-action/human-life-and-dignity/environment/upload/ecology-resource-preaching.pdf" TargetMode="External"/><Relationship Id="rId23" Type="http://schemas.openxmlformats.org/officeDocument/2006/relationships/theme" Target="theme/theme1.xml"/><Relationship Id="rId10" Type="http://schemas.openxmlformats.org/officeDocument/2006/relationships/hyperlink" Target="https://www.usccb.org/resources/usccb-preaching-document_0.pdf"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tp.org/products/details/LDIS/liturgy-and-discipleship" TargetMode="External"/><Relationship Id="rId14" Type="http://schemas.openxmlformats.org/officeDocument/2006/relationships/hyperlink" Target="https://catholicclimatecovenant.org/resources/?tid=1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 Lynn</dc:creator>
  <cp:keywords/>
  <dc:description/>
  <cp:lastModifiedBy>Ralph mccloud</cp:lastModifiedBy>
  <cp:revision>2</cp:revision>
  <dcterms:created xsi:type="dcterms:W3CDTF">2026-09-16T00:31:00Z</dcterms:created>
  <dcterms:modified xsi:type="dcterms:W3CDTF">2026-09-16T00:31:00Z</dcterms:modified>
</cp:coreProperties>
</file>